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3F" w:rsidRDefault="00C047E2">
      <w:r>
        <w:rPr>
          <w:noProof/>
          <w:szCs w:val="26"/>
          <w:lang w:val="en-US" w:eastAsia="en-US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page">
              <wp:posOffset>3708400</wp:posOffset>
            </wp:positionH>
            <wp:positionV relativeFrom="page">
              <wp:posOffset>104140</wp:posOffset>
            </wp:positionV>
            <wp:extent cx="619125" cy="90995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6F21">
        <w:t xml:space="preserve"> </w:t>
      </w:r>
      <w:r w:rsidR="00AB148F">
        <w:t xml:space="preserve"> </w:t>
      </w:r>
    </w:p>
    <w:tbl>
      <w:tblPr>
        <w:tblpPr w:leftFromText="181" w:rightFromText="181" w:vertAnchor="page" w:horzAnchor="margin" w:tblpY="1248"/>
        <w:tblW w:w="9828" w:type="dxa"/>
        <w:tblLayout w:type="fixed"/>
        <w:tblLook w:val="0000" w:firstRow="0" w:lastRow="0" w:firstColumn="0" w:lastColumn="0" w:noHBand="0" w:noVBand="0"/>
      </w:tblPr>
      <w:tblGrid>
        <w:gridCol w:w="4788"/>
        <w:gridCol w:w="5040"/>
      </w:tblGrid>
      <w:tr w:rsidR="00D82C3F">
        <w:trPr>
          <w:trHeight w:hRule="exact" w:val="3119"/>
        </w:trPr>
        <w:tc>
          <w:tcPr>
            <w:tcW w:w="4788" w:type="dxa"/>
          </w:tcPr>
          <w:p w:rsidR="00D82C3F" w:rsidRDefault="00D82C3F">
            <w:pPr>
              <w:pStyle w:val="1"/>
              <w:rPr>
                <w:b w:val="0"/>
                <w:bCs/>
                <w:sz w:val="16"/>
                <w:szCs w:val="24"/>
                <w:lang w:val="be-BY"/>
              </w:rPr>
            </w:pPr>
            <w:r>
              <w:rPr>
                <w:b w:val="0"/>
                <w:bCs/>
                <w:sz w:val="16"/>
                <w:szCs w:val="24"/>
                <w:lang w:val="be-BY"/>
              </w:rPr>
              <w:t>МІНІСТЭРСТВА АДУКАЦЫІ</w:t>
            </w:r>
          </w:p>
          <w:p w:rsidR="00D82C3F" w:rsidRDefault="00D82C3F">
            <w:pPr>
              <w:pStyle w:val="5"/>
              <w:framePr w:hSpace="0" w:wrap="auto" w:hAnchor="text" w:xAlign="left" w:yAlign="inline"/>
            </w:pPr>
            <w:r>
              <w:rPr>
                <w:b w:val="0"/>
              </w:rPr>
              <w:t>РЭСПУБЛІКІ БЕЛАРУСЬ</w:t>
            </w:r>
          </w:p>
          <w:p w:rsidR="00D82C3F" w:rsidRDefault="00D82C3F">
            <w:pPr>
              <w:pStyle w:val="1"/>
              <w:rPr>
                <w:bCs/>
                <w:sz w:val="12"/>
                <w:szCs w:val="24"/>
              </w:rPr>
            </w:pPr>
          </w:p>
          <w:p w:rsidR="00D82C3F" w:rsidRDefault="00D82C3F">
            <w:pPr>
              <w:pStyle w:val="1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БЕЛАРУСК</w:t>
            </w:r>
            <w:r>
              <w:rPr>
                <w:spacing w:val="20"/>
                <w:sz w:val="24"/>
                <w:szCs w:val="24"/>
                <w:lang w:val="be-BY"/>
              </w:rPr>
              <w:t>І</w:t>
            </w:r>
            <w:r>
              <w:rPr>
                <w:spacing w:val="20"/>
                <w:sz w:val="24"/>
                <w:szCs w:val="24"/>
              </w:rPr>
              <w:t xml:space="preserve"> ДЗЯРЖА</w:t>
            </w:r>
            <w:r>
              <w:rPr>
                <w:spacing w:val="20"/>
                <w:sz w:val="24"/>
                <w:szCs w:val="24"/>
                <w:lang w:val="be-BY"/>
              </w:rPr>
              <w:t>Ў</w:t>
            </w:r>
            <w:r>
              <w:rPr>
                <w:spacing w:val="20"/>
                <w:sz w:val="24"/>
                <w:szCs w:val="24"/>
              </w:rPr>
              <w:t>НЫ</w:t>
            </w:r>
            <w:r>
              <w:rPr>
                <w:spacing w:val="20"/>
                <w:sz w:val="24"/>
                <w:szCs w:val="24"/>
              </w:rPr>
              <w:br/>
            </w:r>
            <w:r w:rsidR="002E2638">
              <w:rPr>
                <w:spacing w:val="20"/>
                <w:sz w:val="24"/>
                <w:szCs w:val="24"/>
                <w:lang w:val="be-BY"/>
              </w:rPr>
              <w:t>Ў</w:t>
            </w:r>
            <w:r>
              <w:rPr>
                <w:spacing w:val="20"/>
                <w:sz w:val="24"/>
                <w:szCs w:val="24"/>
              </w:rPr>
              <w:t>Н</w:t>
            </w:r>
            <w:r>
              <w:rPr>
                <w:spacing w:val="20"/>
                <w:sz w:val="24"/>
                <w:szCs w:val="24"/>
                <w:lang w:val="be-BY"/>
              </w:rPr>
              <w:t>І</w:t>
            </w:r>
            <w:r>
              <w:rPr>
                <w:spacing w:val="20"/>
                <w:sz w:val="24"/>
                <w:szCs w:val="24"/>
              </w:rPr>
              <w:t>ВЕРС</w:t>
            </w:r>
            <w:r>
              <w:rPr>
                <w:spacing w:val="20"/>
                <w:sz w:val="24"/>
                <w:szCs w:val="24"/>
                <w:lang w:val="be-BY"/>
              </w:rPr>
              <w:t>І</w:t>
            </w:r>
            <w:r>
              <w:rPr>
                <w:spacing w:val="20"/>
                <w:sz w:val="24"/>
                <w:szCs w:val="24"/>
              </w:rPr>
              <w:t>ТЭТ</w:t>
            </w:r>
          </w:p>
          <w:p w:rsidR="00D82C3F" w:rsidRDefault="00D82C3F">
            <w:pPr>
              <w:pStyle w:val="a3"/>
              <w:rPr>
                <w:rFonts w:ascii="Arial Black" w:hAnsi="Arial Black"/>
                <w:color w:val="800000"/>
                <w:sz w:val="26"/>
                <w:szCs w:val="26"/>
              </w:rPr>
            </w:pPr>
            <w:r>
              <w:rPr>
                <w:rFonts w:ascii="Arial Black" w:hAnsi="Arial Black"/>
                <w:color w:val="800000"/>
                <w:spacing w:val="40"/>
                <w:sz w:val="26"/>
                <w:szCs w:val="26"/>
              </w:rPr>
              <w:t>УПРАЎЛЕННЕ</w:t>
            </w:r>
            <w:r>
              <w:rPr>
                <w:rFonts w:ascii="Arial Black" w:hAnsi="Arial Black"/>
                <w:color w:val="800000"/>
                <w:sz w:val="26"/>
                <w:szCs w:val="26"/>
              </w:rPr>
              <w:br/>
              <w:t>ВЫХАВАЎЧАЙ РАБОТЫ</w:t>
            </w:r>
            <w:r>
              <w:rPr>
                <w:rFonts w:ascii="Arial Black" w:hAnsi="Arial Black"/>
                <w:color w:val="800000"/>
                <w:sz w:val="26"/>
                <w:szCs w:val="26"/>
              </w:rPr>
              <w:br/>
              <w:t>З МОЛАДДЗЮ</w:t>
            </w:r>
          </w:p>
          <w:p w:rsidR="00D82C3F" w:rsidRDefault="00D82C3F">
            <w:pPr>
              <w:pStyle w:val="a3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Пр-т </w:t>
            </w:r>
            <w:r>
              <w:rPr>
                <w:sz w:val="20"/>
                <w:szCs w:val="26"/>
                <w:lang w:val="be-BY"/>
              </w:rPr>
              <w:t>Незалежнасці</w:t>
            </w:r>
            <w:r>
              <w:rPr>
                <w:sz w:val="20"/>
                <w:szCs w:val="26"/>
              </w:rPr>
              <w:t xml:space="preserve">, </w:t>
            </w:r>
            <w:smartTag w:uri="urn:schemas-microsoft-com:office:smarttags" w:element="metricconverter">
              <w:smartTagPr>
                <w:attr w:name="ProductID" w:val="4, г"/>
              </w:smartTagPr>
              <w:r>
                <w:rPr>
                  <w:sz w:val="20"/>
                  <w:szCs w:val="26"/>
                </w:rPr>
                <w:t>4, г</w:t>
              </w:r>
            </w:smartTag>
            <w:r>
              <w:rPr>
                <w:sz w:val="20"/>
                <w:szCs w:val="26"/>
              </w:rPr>
              <w:t>. М</w:t>
            </w:r>
            <w:r>
              <w:rPr>
                <w:sz w:val="20"/>
                <w:szCs w:val="26"/>
                <w:lang w:val="en-US"/>
              </w:rPr>
              <w:t>i</w:t>
            </w:r>
            <w:proofErr w:type="spellStart"/>
            <w:r>
              <w:rPr>
                <w:sz w:val="20"/>
                <w:szCs w:val="26"/>
              </w:rPr>
              <w:t>нск</w:t>
            </w:r>
            <w:proofErr w:type="spellEnd"/>
            <w:r>
              <w:rPr>
                <w:sz w:val="20"/>
                <w:szCs w:val="26"/>
              </w:rPr>
              <w:t>, 220030</w:t>
            </w:r>
          </w:p>
          <w:p w:rsidR="00D82C3F" w:rsidRDefault="00D82C3F">
            <w:pPr>
              <w:jc w:val="center"/>
              <w:rPr>
                <w:sz w:val="20"/>
                <w:szCs w:val="26"/>
                <w:lang w:val="fr-FR"/>
              </w:rPr>
            </w:pPr>
            <w:proofErr w:type="spellStart"/>
            <w:r>
              <w:rPr>
                <w:sz w:val="20"/>
                <w:szCs w:val="26"/>
              </w:rPr>
              <w:t>тэл</w:t>
            </w:r>
            <w:proofErr w:type="spellEnd"/>
            <w:r>
              <w:rPr>
                <w:sz w:val="20"/>
                <w:szCs w:val="26"/>
                <w:lang w:val="fr-FR"/>
              </w:rPr>
              <w:t>./</w:t>
            </w:r>
            <w:r>
              <w:rPr>
                <w:sz w:val="20"/>
                <w:szCs w:val="26"/>
              </w:rPr>
              <w:t>факс</w:t>
            </w:r>
            <w:r>
              <w:rPr>
                <w:sz w:val="20"/>
                <w:szCs w:val="26"/>
                <w:lang w:val="fr-FR"/>
              </w:rPr>
              <w:t xml:space="preserve"> (017) 209</w:t>
            </w:r>
            <w:r w:rsidR="002E2638" w:rsidRPr="00D05F64">
              <w:rPr>
                <w:sz w:val="20"/>
                <w:szCs w:val="26"/>
                <w:lang w:val="en-US"/>
              </w:rPr>
              <w:t xml:space="preserve"> </w:t>
            </w:r>
            <w:r>
              <w:rPr>
                <w:sz w:val="20"/>
                <w:szCs w:val="26"/>
                <w:lang w:val="fr-FR"/>
              </w:rPr>
              <w:t>50</w:t>
            </w:r>
            <w:r w:rsidR="002E2638" w:rsidRPr="00D05F64">
              <w:rPr>
                <w:sz w:val="20"/>
                <w:szCs w:val="26"/>
                <w:lang w:val="en-US"/>
              </w:rPr>
              <w:t xml:space="preserve"> </w:t>
            </w:r>
            <w:r>
              <w:rPr>
                <w:sz w:val="20"/>
                <w:szCs w:val="26"/>
                <w:lang w:val="fr-FR"/>
              </w:rPr>
              <w:t>59</w:t>
            </w:r>
          </w:p>
          <w:p w:rsidR="00D82C3F" w:rsidRDefault="00D82C3F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0"/>
                <w:szCs w:val="26"/>
                <w:lang w:val="fr-FR"/>
              </w:rPr>
              <w:t>e-mail: youthdep@bsu.by</w:t>
            </w:r>
          </w:p>
        </w:tc>
        <w:tc>
          <w:tcPr>
            <w:tcW w:w="5040" w:type="dxa"/>
          </w:tcPr>
          <w:p w:rsidR="00D82C3F" w:rsidRDefault="00D82C3F">
            <w:pPr>
              <w:pStyle w:val="1"/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МИНИСТЕРСТВО ОБРАЗОВАНИЯ</w:t>
            </w:r>
          </w:p>
          <w:p w:rsidR="00D82C3F" w:rsidRDefault="00D82C3F">
            <w:pPr>
              <w:pStyle w:val="5"/>
              <w:framePr w:hSpace="0" w:wrap="auto" w:hAnchor="text" w:xAlign="left" w:yAlign="inlin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РЕСПУБЛИКИ БЕЛАРУСЬ</w:t>
            </w:r>
          </w:p>
          <w:p w:rsidR="00D82C3F" w:rsidRDefault="00D82C3F">
            <w:pPr>
              <w:pStyle w:val="1"/>
              <w:rPr>
                <w:bCs/>
                <w:sz w:val="12"/>
                <w:szCs w:val="24"/>
              </w:rPr>
            </w:pPr>
          </w:p>
          <w:p w:rsidR="00D82C3F" w:rsidRDefault="00D82C3F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БЕЛОРУССКИЙ ГОСУДАРСТВЕННЫЙ</w:t>
            </w:r>
            <w:r>
              <w:rPr>
                <w:sz w:val="24"/>
                <w:szCs w:val="24"/>
                <w:lang w:val="be-BY"/>
              </w:rPr>
              <w:br/>
            </w:r>
            <w:r>
              <w:rPr>
                <w:sz w:val="24"/>
                <w:szCs w:val="24"/>
              </w:rPr>
              <w:t>УНИВЕРСИТЕТ</w:t>
            </w:r>
          </w:p>
          <w:p w:rsidR="00D82C3F" w:rsidRDefault="00D82C3F">
            <w:pPr>
              <w:pStyle w:val="a3"/>
              <w:rPr>
                <w:rFonts w:ascii="Arial Black" w:hAnsi="Arial Black"/>
                <w:color w:val="800000"/>
                <w:sz w:val="26"/>
                <w:szCs w:val="26"/>
              </w:rPr>
            </w:pPr>
            <w:r>
              <w:rPr>
                <w:rFonts w:ascii="Arial Black" w:hAnsi="Arial Black"/>
                <w:color w:val="800000"/>
                <w:spacing w:val="40"/>
                <w:sz w:val="26"/>
                <w:szCs w:val="26"/>
              </w:rPr>
              <w:t>УПРАВЛЕНИЕ</w:t>
            </w:r>
            <w:r>
              <w:rPr>
                <w:rFonts w:ascii="Arial Black" w:hAnsi="Arial Black"/>
                <w:color w:val="800000"/>
                <w:spacing w:val="40"/>
                <w:sz w:val="26"/>
                <w:szCs w:val="26"/>
              </w:rPr>
              <w:br/>
            </w:r>
            <w:r>
              <w:rPr>
                <w:rFonts w:ascii="Arial Black" w:hAnsi="Arial Black"/>
                <w:color w:val="800000"/>
                <w:sz w:val="26"/>
                <w:szCs w:val="26"/>
              </w:rPr>
              <w:t>ВОСПИТАТЕЛЬНОЙ РАБОТЫ</w:t>
            </w:r>
            <w:r>
              <w:rPr>
                <w:rFonts w:ascii="Arial Black" w:hAnsi="Arial Black"/>
                <w:color w:val="800000"/>
                <w:sz w:val="26"/>
                <w:szCs w:val="26"/>
              </w:rPr>
              <w:br/>
              <w:t>С МОЛОДЕЖЬЮ</w:t>
            </w:r>
          </w:p>
          <w:p w:rsidR="00D82C3F" w:rsidRDefault="00D82C3F">
            <w:pPr>
              <w:pStyle w:val="a3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Пр-т Независимости, </w:t>
            </w:r>
            <w:smartTag w:uri="urn:schemas-microsoft-com:office:smarttags" w:element="metricconverter">
              <w:smartTagPr>
                <w:attr w:name="ProductID" w:val="4, г"/>
              </w:smartTagPr>
              <w:r>
                <w:rPr>
                  <w:sz w:val="20"/>
                  <w:szCs w:val="26"/>
                </w:rPr>
                <w:t>4, г</w:t>
              </w:r>
            </w:smartTag>
            <w:r>
              <w:rPr>
                <w:sz w:val="20"/>
                <w:szCs w:val="26"/>
              </w:rPr>
              <w:t>. Минск, 220030</w:t>
            </w:r>
          </w:p>
          <w:p w:rsidR="00D82C3F" w:rsidRDefault="00D82C3F">
            <w:pPr>
              <w:pStyle w:val="a3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тел./факс (017) 209</w:t>
            </w:r>
            <w:r w:rsidR="002E2638">
              <w:rPr>
                <w:sz w:val="20"/>
                <w:szCs w:val="26"/>
              </w:rPr>
              <w:t xml:space="preserve"> </w:t>
            </w:r>
            <w:r>
              <w:rPr>
                <w:sz w:val="20"/>
                <w:szCs w:val="26"/>
              </w:rPr>
              <w:t>50</w:t>
            </w:r>
            <w:r w:rsidR="002E2638">
              <w:rPr>
                <w:sz w:val="20"/>
                <w:szCs w:val="26"/>
              </w:rPr>
              <w:t xml:space="preserve"> </w:t>
            </w:r>
            <w:r>
              <w:rPr>
                <w:sz w:val="20"/>
                <w:szCs w:val="26"/>
              </w:rPr>
              <w:t>59</w:t>
            </w:r>
          </w:p>
          <w:p w:rsidR="00D82C3F" w:rsidRDefault="00D82C3F">
            <w:pPr>
              <w:pStyle w:val="a3"/>
              <w:rPr>
                <w:sz w:val="26"/>
                <w:szCs w:val="26"/>
              </w:rPr>
            </w:pPr>
            <w:r>
              <w:rPr>
                <w:sz w:val="20"/>
                <w:szCs w:val="26"/>
              </w:rPr>
              <w:t>e-mail: youthdep@bsu.by</w:t>
            </w:r>
          </w:p>
        </w:tc>
      </w:tr>
    </w:tbl>
    <w:p w:rsidR="00D82C3F" w:rsidRDefault="00D82C3F">
      <w:pPr>
        <w:pStyle w:val="a4"/>
        <w:jc w:val="left"/>
      </w:pPr>
    </w:p>
    <w:tbl>
      <w:tblPr>
        <w:tblW w:w="9663" w:type="dxa"/>
        <w:tblInd w:w="165" w:type="dxa"/>
        <w:tblLook w:val="0000" w:firstRow="0" w:lastRow="0" w:firstColumn="0" w:lastColumn="0" w:noHBand="0" w:noVBand="0"/>
      </w:tblPr>
      <w:tblGrid>
        <w:gridCol w:w="4623"/>
        <w:gridCol w:w="5040"/>
      </w:tblGrid>
      <w:tr w:rsidR="002E2638">
        <w:tc>
          <w:tcPr>
            <w:tcW w:w="4623" w:type="dxa"/>
          </w:tcPr>
          <w:p w:rsidR="002E2638" w:rsidRPr="000110A0" w:rsidRDefault="004C3CEB" w:rsidP="0081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25.01.2021</w:t>
            </w:r>
            <w:r w:rsidR="000110A0" w:rsidRPr="004C3CEB">
              <w:rPr>
                <w:sz w:val="28"/>
                <w:szCs w:val="28"/>
              </w:rPr>
              <w:t xml:space="preserve"> </w:t>
            </w:r>
            <w:r w:rsidR="000110A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3.3.2/1374-дз</w:t>
            </w:r>
            <w:bookmarkStart w:id="0" w:name="_GoBack"/>
            <w:bookmarkEnd w:id="0"/>
          </w:p>
          <w:p w:rsidR="002E2638" w:rsidRDefault="002E2638" w:rsidP="00810E94">
            <w:pPr>
              <w:rPr>
                <w:szCs w:val="26"/>
                <w:lang w:val="be-BY"/>
              </w:rPr>
            </w:pPr>
            <w:r>
              <w:rPr>
                <w:szCs w:val="26"/>
                <w:lang w:val="be-BY"/>
              </w:rPr>
              <w:t>На №___________ ад _______________</w:t>
            </w:r>
          </w:p>
          <w:p w:rsidR="002E2638" w:rsidRDefault="002E2638" w:rsidP="00810E94">
            <w:pPr>
              <w:jc w:val="right"/>
            </w:pPr>
          </w:p>
        </w:tc>
        <w:tc>
          <w:tcPr>
            <w:tcW w:w="5040" w:type="dxa"/>
          </w:tcPr>
          <w:p w:rsidR="002E2638" w:rsidRPr="00281191" w:rsidRDefault="002E2638" w:rsidP="00281191">
            <w:pPr>
              <w:ind w:left="1308" w:right="-311" w:firstLine="141"/>
              <w:rPr>
                <w:sz w:val="28"/>
              </w:rPr>
            </w:pPr>
            <w:r w:rsidRPr="00281191">
              <w:rPr>
                <w:sz w:val="28"/>
              </w:rPr>
              <w:t xml:space="preserve">Деканам </w:t>
            </w:r>
            <w:r w:rsidR="002A2852">
              <w:rPr>
                <w:sz w:val="28"/>
              </w:rPr>
              <w:t>факультетов</w:t>
            </w:r>
          </w:p>
          <w:p w:rsidR="002E2638" w:rsidRPr="00281191" w:rsidRDefault="002E2638" w:rsidP="00281191">
            <w:pPr>
              <w:ind w:left="1308" w:right="-311" w:firstLine="141"/>
            </w:pPr>
          </w:p>
        </w:tc>
      </w:tr>
    </w:tbl>
    <w:p w:rsidR="002E2638" w:rsidRDefault="002E2638" w:rsidP="00C5264D">
      <w:pPr>
        <w:pStyle w:val="21"/>
        <w:ind w:left="-567" w:firstLine="1275"/>
        <w:rPr>
          <w:sz w:val="28"/>
        </w:rPr>
      </w:pPr>
    </w:p>
    <w:p w:rsidR="00751DC8" w:rsidRPr="002A2852" w:rsidRDefault="000A6E6D" w:rsidP="00290923">
      <w:pPr>
        <w:pStyle w:val="21"/>
        <w:spacing w:line="30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046F56">
        <w:rPr>
          <w:sz w:val="30"/>
          <w:szCs w:val="30"/>
        </w:rPr>
        <w:t xml:space="preserve"> письмом Министерства образования Республики Беларусь от </w:t>
      </w:r>
      <w:r w:rsidR="000110A0">
        <w:rPr>
          <w:sz w:val="30"/>
          <w:szCs w:val="30"/>
        </w:rPr>
        <w:t>20.01.2021</w:t>
      </w:r>
      <w:r w:rsidRPr="00046F56">
        <w:rPr>
          <w:sz w:val="30"/>
          <w:szCs w:val="30"/>
        </w:rPr>
        <w:t xml:space="preserve"> г. № </w:t>
      </w:r>
      <w:r>
        <w:rPr>
          <w:sz w:val="30"/>
          <w:szCs w:val="30"/>
        </w:rPr>
        <w:t>05-01-16/</w:t>
      </w:r>
      <w:r w:rsidR="000110A0">
        <w:rPr>
          <w:sz w:val="30"/>
          <w:szCs w:val="30"/>
        </w:rPr>
        <w:t>44</w:t>
      </w:r>
      <w:r>
        <w:rPr>
          <w:sz w:val="30"/>
          <w:szCs w:val="30"/>
        </w:rPr>
        <w:t>/</w:t>
      </w:r>
      <w:proofErr w:type="spellStart"/>
      <w:r>
        <w:rPr>
          <w:sz w:val="30"/>
          <w:szCs w:val="30"/>
        </w:rPr>
        <w:t>дс</w:t>
      </w:r>
      <w:proofErr w:type="spellEnd"/>
      <w:r>
        <w:rPr>
          <w:sz w:val="30"/>
          <w:szCs w:val="30"/>
        </w:rPr>
        <w:t xml:space="preserve"> </w:t>
      </w:r>
      <w:r w:rsidR="00185D77">
        <w:rPr>
          <w:sz w:val="28"/>
          <w:szCs w:val="28"/>
        </w:rPr>
        <w:t xml:space="preserve">о </w:t>
      </w:r>
      <w:r w:rsidR="00290923" w:rsidRPr="002A2852">
        <w:rPr>
          <w:sz w:val="28"/>
          <w:szCs w:val="28"/>
        </w:rPr>
        <w:t xml:space="preserve">направлении студентов на санаторно-курортное лечение и оздоровление в </w:t>
      </w:r>
      <w:r>
        <w:rPr>
          <w:sz w:val="30"/>
          <w:szCs w:val="30"/>
        </w:rPr>
        <w:t xml:space="preserve">санаторий «Зеленый бор» </w:t>
      </w:r>
      <w:r w:rsidR="00290923" w:rsidRPr="002A2852">
        <w:rPr>
          <w:sz w:val="28"/>
          <w:szCs w:val="28"/>
        </w:rPr>
        <w:t>про</w:t>
      </w:r>
      <w:r>
        <w:rPr>
          <w:sz w:val="28"/>
          <w:szCs w:val="28"/>
        </w:rPr>
        <w:t>шу</w:t>
      </w:r>
      <w:r w:rsidR="00751DC8" w:rsidRPr="002A2852">
        <w:rPr>
          <w:sz w:val="28"/>
          <w:szCs w:val="28"/>
        </w:rPr>
        <w:t>:</w:t>
      </w:r>
    </w:p>
    <w:p w:rsidR="00751DC8" w:rsidRPr="002A2852" w:rsidRDefault="00751DC8" w:rsidP="001E329D">
      <w:pPr>
        <w:pStyle w:val="21"/>
        <w:spacing w:line="300" w:lineRule="exact"/>
        <w:ind w:firstLine="709"/>
        <w:rPr>
          <w:sz w:val="28"/>
          <w:szCs w:val="28"/>
        </w:rPr>
      </w:pPr>
      <w:r w:rsidRPr="002A2852">
        <w:rPr>
          <w:sz w:val="28"/>
          <w:szCs w:val="28"/>
        </w:rPr>
        <w:t>–</w:t>
      </w:r>
      <w:r w:rsidRPr="002A2852">
        <w:rPr>
          <w:sz w:val="28"/>
          <w:szCs w:val="28"/>
        </w:rPr>
        <w:tab/>
      </w:r>
      <w:r w:rsidR="00290923" w:rsidRPr="002A2852">
        <w:rPr>
          <w:sz w:val="28"/>
          <w:szCs w:val="28"/>
        </w:rPr>
        <w:t>проинформировать студентов о возможности оздоровления в данном санатории</w:t>
      </w:r>
      <w:r w:rsidRPr="002A2852">
        <w:rPr>
          <w:sz w:val="28"/>
          <w:szCs w:val="28"/>
        </w:rPr>
        <w:t>;</w:t>
      </w:r>
    </w:p>
    <w:p w:rsidR="00290923" w:rsidRPr="002A2852" w:rsidRDefault="00751DC8" w:rsidP="00751DC8">
      <w:pPr>
        <w:pStyle w:val="21"/>
        <w:spacing w:line="300" w:lineRule="exact"/>
        <w:ind w:firstLine="708"/>
        <w:rPr>
          <w:sz w:val="28"/>
          <w:szCs w:val="28"/>
        </w:rPr>
      </w:pPr>
      <w:r w:rsidRPr="002A2852">
        <w:rPr>
          <w:sz w:val="28"/>
          <w:szCs w:val="28"/>
        </w:rPr>
        <w:t>–</w:t>
      </w:r>
      <w:r w:rsidRPr="002A2852">
        <w:rPr>
          <w:sz w:val="28"/>
          <w:szCs w:val="28"/>
        </w:rPr>
        <w:tab/>
      </w:r>
      <w:r w:rsidR="00290923" w:rsidRPr="002A2852">
        <w:rPr>
          <w:sz w:val="28"/>
          <w:szCs w:val="28"/>
        </w:rPr>
        <w:t xml:space="preserve">предоставить сведения в течение </w:t>
      </w:r>
      <w:r w:rsidR="00251EF9" w:rsidRPr="002A2852">
        <w:rPr>
          <w:sz w:val="28"/>
          <w:szCs w:val="28"/>
        </w:rPr>
        <w:t>10</w:t>
      </w:r>
      <w:r w:rsidR="00290923" w:rsidRPr="002A2852">
        <w:rPr>
          <w:sz w:val="28"/>
          <w:szCs w:val="28"/>
        </w:rPr>
        <w:t xml:space="preserve">-ти рабочих дней </w:t>
      </w:r>
      <w:r w:rsidR="00251EF9" w:rsidRPr="002A2852">
        <w:rPr>
          <w:sz w:val="28"/>
          <w:szCs w:val="28"/>
        </w:rPr>
        <w:t xml:space="preserve">до начала заезда </w:t>
      </w:r>
      <w:r w:rsidR="00290923" w:rsidRPr="002A2852">
        <w:rPr>
          <w:sz w:val="28"/>
          <w:szCs w:val="28"/>
        </w:rPr>
        <w:t xml:space="preserve">в </w:t>
      </w:r>
      <w:r w:rsidR="000A6E6D">
        <w:rPr>
          <w:sz w:val="28"/>
          <w:szCs w:val="28"/>
        </w:rPr>
        <w:t xml:space="preserve">отдел социальной работы </w:t>
      </w:r>
      <w:r w:rsidR="00290923" w:rsidRPr="002A2852">
        <w:rPr>
          <w:sz w:val="28"/>
          <w:szCs w:val="28"/>
        </w:rPr>
        <w:t>управлени</w:t>
      </w:r>
      <w:r w:rsidR="000A6E6D">
        <w:rPr>
          <w:sz w:val="28"/>
          <w:szCs w:val="28"/>
        </w:rPr>
        <w:t>я</w:t>
      </w:r>
      <w:r w:rsidR="00290923" w:rsidRPr="002A2852">
        <w:rPr>
          <w:sz w:val="28"/>
          <w:szCs w:val="28"/>
        </w:rPr>
        <w:t xml:space="preserve"> воспитательной работы с молодежью (пр</w:t>
      </w:r>
      <w:r w:rsidR="00251EF9" w:rsidRPr="002A2852">
        <w:rPr>
          <w:sz w:val="28"/>
          <w:szCs w:val="28"/>
        </w:rPr>
        <w:t>-т Независимости, 4, к. 102, т. </w:t>
      </w:r>
      <w:r w:rsidR="00290923" w:rsidRPr="002A2852">
        <w:rPr>
          <w:sz w:val="28"/>
          <w:szCs w:val="28"/>
        </w:rPr>
        <w:t>209 53 44, 209 52 75</w:t>
      </w:r>
      <w:r w:rsidR="00C44DD2" w:rsidRPr="002A2852">
        <w:rPr>
          <w:sz w:val="28"/>
          <w:szCs w:val="28"/>
        </w:rPr>
        <w:t>, факс 209 50 59</w:t>
      </w:r>
      <w:r w:rsidR="00290923" w:rsidRPr="002A2852">
        <w:rPr>
          <w:sz w:val="28"/>
          <w:szCs w:val="28"/>
        </w:rPr>
        <w:t>).</w:t>
      </w:r>
    </w:p>
    <w:p w:rsidR="00893AC3" w:rsidRPr="002A2852" w:rsidRDefault="00893AC3" w:rsidP="00290923">
      <w:pPr>
        <w:pStyle w:val="21"/>
        <w:spacing w:line="300" w:lineRule="exact"/>
        <w:ind w:firstLine="708"/>
        <w:rPr>
          <w:sz w:val="28"/>
          <w:szCs w:val="28"/>
        </w:rPr>
      </w:pPr>
      <w:r w:rsidRPr="002A2852">
        <w:rPr>
          <w:sz w:val="28"/>
          <w:szCs w:val="28"/>
        </w:rPr>
        <w:t>Санато</w:t>
      </w:r>
      <w:r w:rsidR="00706CB1" w:rsidRPr="002A2852">
        <w:rPr>
          <w:sz w:val="28"/>
          <w:szCs w:val="28"/>
        </w:rPr>
        <w:t>рно-курортное лечение в санатории «</w:t>
      </w:r>
      <w:r w:rsidR="000A6E6D">
        <w:rPr>
          <w:sz w:val="28"/>
          <w:szCs w:val="28"/>
        </w:rPr>
        <w:t>Зеленый бор</w:t>
      </w:r>
      <w:r w:rsidR="00706CB1" w:rsidRPr="002A2852">
        <w:rPr>
          <w:sz w:val="28"/>
          <w:szCs w:val="28"/>
        </w:rPr>
        <w:t>» осуществляется без отрыва от учебного процесса с доставкой студентов на занятия и обратно специально организованным автотранспортом.</w:t>
      </w:r>
    </w:p>
    <w:p w:rsidR="00D01495" w:rsidRPr="002A2852" w:rsidRDefault="00D01495" w:rsidP="00D01495">
      <w:pPr>
        <w:pStyle w:val="a9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A2852">
        <w:rPr>
          <w:rFonts w:eastAsiaTheme="minorEastAsia"/>
          <w:b/>
          <w:bCs/>
          <w:color w:val="000000" w:themeColor="text1"/>
          <w:sz w:val="28"/>
          <w:szCs w:val="28"/>
          <w:u w:val="single"/>
        </w:rPr>
        <w:t>Проживание</w:t>
      </w:r>
      <w:r w:rsidR="000321C1">
        <w:rPr>
          <w:rFonts w:eastAsiaTheme="minorEastAsia"/>
          <w:b/>
          <w:bCs/>
          <w:color w:val="000000" w:themeColor="text1"/>
          <w:sz w:val="28"/>
          <w:szCs w:val="28"/>
          <w:u w:val="single"/>
        </w:rPr>
        <w:t>:</w:t>
      </w:r>
      <w:r w:rsidRPr="002A2852">
        <w:rPr>
          <w:rFonts w:eastAsiaTheme="minorEastAsia"/>
          <w:color w:val="000000" w:themeColor="text1"/>
          <w:sz w:val="28"/>
          <w:szCs w:val="28"/>
        </w:rPr>
        <w:t xml:space="preserve"> в течении 18 дней в номерах </w:t>
      </w:r>
      <w:r w:rsidR="001E329D">
        <w:rPr>
          <w:rFonts w:eastAsiaTheme="minorEastAsia"/>
          <w:color w:val="000000" w:themeColor="text1"/>
          <w:sz w:val="28"/>
          <w:szCs w:val="28"/>
        </w:rPr>
        <w:t>квартирного</w:t>
      </w:r>
      <w:r w:rsidRPr="002A2852">
        <w:rPr>
          <w:rFonts w:eastAsiaTheme="minorEastAsia"/>
          <w:color w:val="000000" w:themeColor="text1"/>
          <w:sz w:val="28"/>
          <w:szCs w:val="28"/>
        </w:rPr>
        <w:t xml:space="preserve"> типа</w:t>
      </w:r>
      <w:r w:rsidR="000321C1">
        <w:rPr>
          <w:rFonts w:eastAsiaTheme="minorEastAsia"/>
          <w:color w:val="000000" w:themeColor="text1"/>
          <w:sz w:val="28"/>
          <w:szCs w:val="28"/>
        </w:rPr>
        <w:t>.</w:t>
      </w:r>
    </w:p>
    <w:p w:rsidR="00D01495" w:rsidRPr="002A2852" w:rsidRDefault="00D01495" w:rsidP="00D01495">
      <w:pPr>
        <w:pStyle w:val="a9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A2852">
        <w:rPr>
          <w:rFonts w:eastAsiaTheme="minorEastAsia"/>
          <w:b/>
          <w:bCs/>
          <w:color w:val="000000" w:themeColor="text1"/>
          <w:sz w:val="28"/>
          <w:szCs w:val="28"/>
          <w:u w:val="single"/>
        </w:rPr>
        <w:t>Питание</w:t>
      </w:r>
      <w:r w:rsidR="000321C1">
        <w:rPr>
          <w:rFonts w:eastAsiaTheme="minorEastAsia"/>
          <w:b/>
          <w:bCs/>
          <w:color w:val="000000" w:themeColor="text1"/>
          <w:sz w:val="28"/>
          <w:szCs w:val="28"/>
          <w:u w:val="single"/>
        </w:rPr>
        <w:t>:</w:t>
      </w:r>
      <w:r w:rsidRPr="002A285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1E329D">
        <w:rPr>
          <w:rFonts w:eastAsiaTheme="minorEastAsia"/>
          <w:color w:val="000000" w:themeColor="text1"/>
          <w:sz w:val="28"/>
          <w:szCs w:val="28"/>
        </w:rPr>
        <w:t>5</w:t>
      </w:r>
      <w:r w:rsidRPr="002A2852">
        <w:rPr>
          <w:rFonts w:eastAsiaTheme="minorEastAsia"/>
          <w:color w:val="000000" w:themeColor="text1"/>
          <w:sz w:val="28"/>
          <w:szCs w:val="28"/>
        </w:rPr>
        <w:t xml:space="preserve"> разовое. По назначению врача организованно диетическое питание.</w:t>
      </w:r>
    </w:p>
    <w:p w:rsidR="00D01495" w:rsidRPr="002A2852" w:rsidRDefault="00D01495" w:rsidP="00D01495">
      <w:pPr>
        <w:pStyle w:val="a9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A2852">
        <w:rPr>
          <w:rFonts w:eastAsiaTheme="minorEastAsia"/>
          <w:b/>
          <w:bCs/>
          <w:color w:val="000000" w:themeColor="text1"/>
          <w:sz w:val="28"/>
          <w:szCs w:val="28"/>
          <w:u w:val="single"/>
        </w:rPr>
        <w:t>Лечение</w:t>
      </w:r>
      <w:r w:rsidR="000321C1">
        <w:rPr>
          <w:rFonts w:eastAsiaTheme="minorEastAsia"/>
          <w:b/>
          <w:bCs/>
          <w:color w:val="000000" w:themeColor="text1"/>
          <w:sz w:val="28"/>
          <w:szCs w:val="28"/>
          <w:u w:val="single"/>
        </w:rPr>
        <w:t>:</w:t>
      </w:r>
      <w:r w:rsidRPr="002A2852">
        <w:rPr>
          <w:rFonts w:eastAsiaTheme="minorEastAsia"/>
          <w:color w:val="000000" w:themeColor="text1"/>
          <w:sz w:val="28"/>
          <w:szCs w:val="28"/>
        </w:rPr>
        <w:t xml:space="preserve"> по профилю заболеваний сердечно-сосудистой системы, органов дыхания, функциональных расстройств центральной нервной системы.</w:t>
      </w:r>
    </w:p>
    <w:p w:rsidR="00D01495" w:rsidRPr="002A2852" w:rsidRDefault="00D01495" w:rsidP="00D01495">
      <w:pPr>
        <w:pStyle w:val="a9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2A2852">
        <w:rPr>
          <w:rFonts w:eastAsiaTheme="minorEastAsia"/>
          <w:b/>
          <w:bCs/>
          <w:color w:val="000000" w:themeColor="text1"/>
          <w:sz w:val="28"/>
          <w:szCs w:val="28"/>
        </w:rPr>
        <w:t>Стоимость:</w:t>
      </w:r>
      <w:r w:rsidRPr="002A285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0110A0">
        <w:rPr>
          <w:rFonts w:eastAsiaTheme="minorEastAsia"/>
          <w:color w:val="000000" w:themeColor="text1"/>
          <w:sz w:val="28"/>
          <w:szCs w:val="28"/>
        </w:rPr>
        <w:t>79</w:t>
      </w:r>
      <w:r w:rsidRPr="002A2852">
        <w:rPr>
          <w:rFonts w:eastAsiaTheme="minorEastAsia"/>
          <w:color w:val="000000" w:themeColor="text1"/>
          <w:sz w:val="28"/>
          <w:szCs w:val="28"/>
        </w:rPr>
        <w:t xml:space="preserve"> руб. </w:t>
      </w:r>
      <w:r w:rsidR="000110A0">
        <w:rPr>
          <w:rFonts w:eastAsiaTheme="minorEastAsia"/>
          <w:color w:val="000000" w:themeColor="text1"/>
          <w:sz w:val="28"/>
          <w:szCs w:val="28"/>
        </w:rPr>
        <w:t>16</w:t>
      </w:r>
      <w:r w:rsidRPr="002A2852">
        <w:rPr>
          <w:rFonts w:eastAsiaTheme="minorEastAsia"/>
          <w:color w:val="000000" w:themeColor="text1"/>
          <w:sz w:val="28"/>
          <w:szCs w:val="28"/>
        </w:rPr>
        <w:t xml:space="preserve"> </w:t>
      </w:r>
      <w:proofErr w:type="gramStart"/>
      <w:r w:rsidRPr="002A2852">
        <w:rPr>
          <w:rFonts w:eastAsiaTheme="minorEastAsia"/>
          <w:color w:val="000000" w:themeColor="text1"/>
          <w:sz w:val="28"/>
          <w:szCs w:val="28"/>
        </w:rPr>
        <w:t>коп.*</w:t>
      </w:r>
      <w:proofErr w:type="gramEnd"/>
    </w:p>
    <w:p w:rsidR="00D01495" w:rsidRPr="002A2852" w:rsidRDefault="001E329D" w:rsidP="00D01495">
      <w:pPr>
        <w:pStyle w:val="a9"/>
        <w:kinsoku w:val="0"/>
        <w:overflowPunct w:val="0"/>
        <w:spacing w:before="0" w:beforeAutospacing="0" w:after="0" w:afterAutospacing="0"/>
        <w:ind w:firstLine="547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i/>
          <w:iCs/>
          <w:color w:val="000000" w:themeColor="text1"/>
          <w:sz w:val="28"/>
          <w:szCs w:val="28"/>
        </w:rPr>
        <w:t>*</w:t>
      </w:r>
      <w:r w:rsidR="00D01495" w:rsidRPr="002A2852">
        <w:rPr>
          <w:rFonts w:eastAsiaTheme="minorEastAsia"/>
          <w:i/>
          <w:iCs/>
          <w:color w:val="000000" w:themeColor="text1"/>
          <w:sz w:val="28"/>
          <w:szCs w:val="28"/>
        </w:rPr>
        <w:t xml:space="preserve">полная стоимость путевки составляет </w:t>
      </w:r>
      <w:r w:rsidR="000110A0">
        <w:rPr>
          <w:rFonts w:eastAsiaTheme="minorEastAsia"/>
          <w:i/>
          <w:iCs/>
          <w:color w:val="000000" w:themeColor="text1"/>
          <w:sz w:val="28"/>
          <w:szCs w:val="28"/>
        </w:rPr>
        <w:t>527</w:t>
      </w:r>
      <w:r w:rsidR="00D01495" w:rsidRPr="002A2852">
        <w:rPr>
          <w:rFonts w:eastAsiaTheme="minorEastAsia"/>
          <w:i/>
          <w:iCs/>
          <w:color w:val="000000" w:themeColor="text1"/>
          <w:sz w:val="28"/>
          <w:szCs w:val="28"/>
        </w:rPr>
        <w:t xml:space="preserve"> руб. </w:t>
      </w:r>
      <w:r w:rsidR="000110A0">
        <w:rPr>
          <w:rFonts w:eastAsiaTheme="minorEastAsia"/>
          <w:i/>
          <w:iCs/>
          <w:color w:val="000000" w:themeColor="text1"/>
          <w:sz w:val="28"/>
          <w:szCs w:val="28"/>
        </w:rPr>
        <w:t>74</w:t>
      </w:r>
      <w:r>
        <w:rPr>
          <w:rFonts w:eastAsiaTheme="minorEastAsia"/>
          <w:i/>
          <w:iCs/>
          <w:color w:val="000000" w:themeColor="text1"/>
          <w:sz w:val="28"/>
          <w:szCs w:val="28"/>
        </w:rPr>
        <w:t> </w:t>
      </w:r>
      <w:r w:rsidR="00D01495" w:rsidRPr="002A2852">
        <w:rPr>
          <w:rFonts w:eastAsiaTheme="minorEastAsia"/>
          <w:i/>
          <w:iCs/>
          <w:color w:val="000000" w:themeColor="text1"/>
          <w:sz w:val="28"/>
          <w:szCs w:val="28"/>
        </w:rPr>
        <w:t xml:space="preserve">коп., студенты оплачивают только 15% от полной стоимости, что составляет </w:t>
      </w:r>
      <w:r w:rsidR="000110A0">
        <w:rPr>
          <w:rFonts w:eastAsiaTheme="minorEastAsia"/>
          <w:i/>
          <w:iCs/>
          <w:color w:val="000000" w:themeColor="text1"/>
          <w:sz w:val="28"/>
          <w:szCs w:val="28"/>
        </w:rPr>
        <w:t xml:space="preserve">79 </w:t>
      </w:r>
      <w:r w:rsidR="00D01495" w:rsidRPr="002A2852">
        <w:rPr>
          <w:rFonts w:eastAsiaTheme="minorEastAsia"/>
          <w:i/>
          <w:iCs/>
          <w:color w:val="000000" w:themeColor="text1"/>
          <w:sz w:val="28"/>
          <w:szCs w:val="28"/>
        </w:rPr>
        <w:t xml:space="preserve">руб. </w:t>
      </w:r>
      <w:r w:rsidR="000110A0">
        <w:rPr>
          <w:rFonts w:eastAsiaTheme="minorEastAsia"/>
          <w:i/>
          <w:iCs/>
          <w:color w:val="000000" w:themeColor="text1"/>
          <w:sz w:val="28"/>
          <w:szCs w:val="28"/>
        </w:rPr>
        <w:t>16</w:t>
      </w:r>
      <w:r w:rsidR="00D01495" w:rsidRPr="002A2852">
        <w:rPr>
          <w:rFonts w:eastAsiaTheme="minorEastAsia"/>
          <w:i/>
          <w:iCs/>
          <w:color w:val="000000" w:themeColor="text1"/>
          <w:sz w:val="28"/>
          <w:szCs w:val="28"/>
        </w:rPr>
        <w:t xml:space="preserve"> коп. </w:t>
      </w:r>
    </w:p>
    <w:p w:rsidR="00D01495" w:rsidRPr="002A2852" w:rsidRDefault="00D01495" w:rsidP="00D01495">
      <w:pPr>
        <w:pStyle w:val="a9"/>
        <w:kinsoku w:val="0"/>
        <w:overflowPunct w:val="0"/>
        <w:spacing w:before="0" w:beforeAutospacing="0" w:after="0" w:afterAutospacing="0"/>
        <w:ind w:firstLine="547"/>
        <w:jc w:val="both"/>
        <w:textAlignment w:val="baseline"/>
        <w:rPr>
          <w:sz w:val="28"/>
          <w:szCs w:val="28"/>
        </w:rPr>
      </w:pPr>
      <w:r w:rsidRPr="002A2852">
        <w:rPr>
          <w:rFonts w:eastAsiaTheme="minorEastAsia"/>
          <w:i/>
          <w:iCs/>
          <w:color w:val="000000" w:themeColor="text1"/>
          <w:sz w:val="28"/>
          <w:szCs w:val="28"/>
        </w:rPr>
        <w:t>По возращению из санатория при предъявлении обратного талона оказывается частичная компенсация суммы, оплаченной за путевку:</w:t>
      </w:r>
    </w:p>
    <w:p w:rsidR="00D01495" w:rsidRPr="002A2852" w:rsidRDefault="00D01495" w:rsidP="00D01495">
      <w:pPr>
        <w:pStyle w:val="a9"/>
        <w:kinsoku w:val="0"/>
        <w:overflowPunct w:val="0"/>
        <w:spacing w:before="0" w:beforeAutospacing="0" w:after="0" w:afterAutospacing="0"/>
        <w:ind w:left="547"/>
        <w:jc w:val="both"/>
        <w:textAlignment w:val="baseline"/>
        <w:rPr>
          <w:sz w:val="28"/>
          <w:szCs w:val="28"/>
        </w:rPr>
      </w:pPr>
      <w:r w:rsidRPr="002A2852">
        <w:rPr>
          <w:rFonts w:eastAsiaTheme="minorEastAsia"/>
          <w:i/>
          <w:iCs/>
          <w:color w:val="000000" w:themeColor="text1"/>
          <w:sz w:val="28"/>
          <w:szCs w:val="28"/>
        </w:rPr>
        <w:t>из расчета 25% от оплаченной стоимости путевки (</w:t>
      </w:r>
      <w:r w:rsidR="000110A0">
        <w:rPr>
          <w:rFonts w:eastAsiaTheme="minorEastAsia"/>
          <w:i/>
          <w:iCs/>
          <w:color w:val="000000" w:themeColor="text1"/>
          <w:sz w:val="28"/>
          <w:szCs w:val="28"/>
        </w:rPr>
        <w:t>19</w:t>
      </w:r>
      <w:r w:rsidRPr="002A2852">
        <w:rPr>
          <w:rFonts w:eastAsiaTheme="minorEastAsia"/>
          <w:i/>
          <w:iCs/>
          <w:color w:val="000000" w:themeColor="text1"/>
          <w:sz w:val="28"/>
          <w:szCs w:val="28"/>
        </w:rPr>
        <w:t xml:space="preserve"> руб. </w:t>
      </w:r>
      <w:r w:rsidR="000110A0">
        <w:rPr>
          <w:rFonts w:eastAsiaTheme="minorEastAsia"/>
          <w:i/>
          <w:iCs/>
          <w:color w:val="000000" w:themeColor="text1"/>
          <w:sz w:val="28"/>
          <w:szCs w:val="28"/>
        </w:rPr>
        <w:t>79</w:t>
      </w:r>
      <w:r w:rsidR="001E329D">
        <w:rPr>
          <w:rFonts w:eastAsiaTheme="minorEastAsia"/>
          <w:i/>
          <w:iCs/>
          <w:color w:val="000000" w:themeColor="text1"/>
          <w:sz w:val="28"/>
          <w:szCs w:val="28"/>
        </w:rPr>
        <w:t> </w:t>
      </w:r>
      <w:r w:rsidRPr="002A2852">
        <w:rPr>
          <w:rFonts w:eastAsiaTheme="minorEastAsia"/>
          <w:i/>
          <w:iCs/>
          <w:color w:val="000000" w:themeColor="text1"/>
          <w:sz w:val="28"/>
          <w:szCs w:val="28"/>
        </w:rPr>
        <w:t>коп) со стороны проф</w:t>
      </w:r>
      <w:r w:rsidR="001E329D">
        <w:rPr>
          <w:rFonts w:eastAsiaTheme="minorEastAsia"/>
          <w:i/>
          <w:iCs/>
          <w:color w:val="000000" w:themeColor="text1"/>
          <w:sz w:val="28"/>
          <w:szCs w:val="28"/>
        </w:rPr>
        <w:t>кома студентов</w:t>
      </w:r>
      <w:r w:rsidRPr="002A2852">
        <w:rPr>
          <w:rFonts w:eastAsiaTheme="minorEastAsia"/>
          <w:i/>
          <w:iCs/>
          <w:color w:val="000000" w:themeColor="text1"/>
          <w:sz w:val="28"/>
          <w:szCs w:val="28"/>
        </w:rPr>
        <w:t>;</w:t>
      </w:r>
    </w:p>
    <w:p w:rsidR="00D01495" w:rsidRDefault="00D01495" w:rsidP="001E329D">
      <w:pPr>
        <w:pStyle w:val="21"/>
        <w:spacing w:line="300" w:lineRule="exact"/>
        <w:ind w:firstLine="567"/>
        <w:rPr>
          <w:rFonts w:eastAsiaTheme="minorEastAsia"/>
          <w:i/>
          <w:iCs/>
          <w:color w:val="000000" w:themeColor="text1"/>
          <w:sz w:val="28"/>
          <w:szCs w:val="28"/>
        </w:rPr>
      </w:pPr>
      <w:r w:rsidRPr="002A2852">
        <w:rPr>
          <w:rFonts w:eastAsiaTheme="minorEastAsia"/>
          <w:i/>
          <w:iCs/>
          <w:color w:val="000000" w:themeColor="text1"/>
          <w:sz w:val="28"/>
          <w:szCs w:val="28"/>
        </w:rPr>
        <w:t>из расчета 50% от оплаченной стоимости путевки (</w:t>
      </w:r>
      <w:r w:rsidR="000110A0">
        <w:rPr>
          <w:rFonts w:eastAsiaTheme="minorEastAsia"/>
          <w:i/>
          <w:iCs/>
          <w:color w:val="000000" w:themeColor="text1"/>
          <w:sz w:val="28"/>
          <w:szCs w:val="28"/>
        </w:rPr>
        <w:t>39</w:t>
      </w:r>
      <w:r w:rsidRPr="002A2852">
        <w:rPr>
          <w:rFonts w:eastAsiaTheme="minorEastAsia"/>
          <w:i/>
          <w:iCs/>
          <w:color w:val="000000" w:themeColor="text1"/>
          <w:sz w:val="28"/>
          <w:szCs w:val="28"/>
        </w:rPr>
        <w:t xml:space="preserve"> руб. </w:t>
      </w:r>
      <w:r w:rsidR="000110A0">
        <w:rPr>
          <w:rFonts w:eastAsiaTheme="minorEastAsia"/>
          <w:i/>
          <w:iCs/>
          <w:color w:val="000000" w:themeColor="text1"/>
          <w:sz w:val="28"/>
          <w:szCs w:val="28"/>
        </w:rPr>
        <w:t>58</w:t>
      </w:r>
      <w:r w:rsidRPr="002A2852">
        <w:rPr>
          <w:rFonts w:eastAsiaTheme="minorEastAsia"/>
          <w:i/>
          <w:iCs/>
          <w:color w:val="000000" w:themeColor="text1"/>
          <w:sz w:val="28"/>
          <w:szCs w:val="28"/>
        </w:rPr>
        <w:t xml:space="preserve"> коп.) со стороны университета.</w:t>
      </w:r>
    </w:p>
    <w:p w:rsidR="00DF6CFB" w:rsidRPr="00DF6CFB" w:rsidRDefault="00DF6CFB" w:rsidP="00DF6CFB">
      <w:pPr>
        <w:pStyle w:val="21"/>
        <w:spacing w:line="300" w:lineRule="exact"/>
        <w:ind w:firstLine="567"/>
        <w:jc w:val="center"/>
        <w:rPr>
          <w:b/>
          <w:sz w:val="28"/>
          <w:szCs w:val="28"/>
        </w:rPr>
      </w:pPr>
      <w:r>
        <w:rPr>
          <w:rFonts w:eastAsiaTheme="minorEastAsia"/>
          <w:b/>
          <w:i/>
          <w:iCs/>
          <w:color w:val="000000" w:themeColor="text1"/>
          <w:sz w:val="28"/>
          <w:szCs w:val="28"/>
        </w:rPr>
        <w:t>П</w:t>
      </w:r>
      <w:r w:rsidRPr="00DF6CFB">
        <w:rPr>
          <w:rFonts w:eastAsiaTheme="minorEastAsia"/>
          <w:b/>
          <w:i/>
          <w:iCs/>
          <w:color w:val="000000" w:themeColor="text1"/>
          <w:sz w:val="28"/>
          <w:szCs w:val="28"/>
        </w:rPr>
        <w:t xml:space="preserve">о факту студент приобретает путевку за </w:t>
      </w:r>
      <w:r w:rsidR="000110A0">
        <w:rPr>
          <w:rFonts w:eastAsiaTheme="minorEastAsia"/>
          <w:b/>
          <w:i/>
          <w:iCs/>
          <w:color w:val="000000" w:themeColor="text1"/>
          <w:sz w:val="28"/>
          <w:szCs w:val="28"/>
        </w:rPr>
        <w:t>19</w:t>
      </w:r>
      <w:r w:rsidRPr="00DF6CFB">
        <w:rPr>
          <w:rFonts w:eastAsiaTheme="minorEastAsia"/>
          <w:b/>
          <w:i/>
          <w:iCs/>
          <w:color w:val="000000" w:themeColor="text1"/>
          <w:sz w:val="28"/>
          <w:szCs w:val="28"/>
        </w:rPr>
        <w:t xml:space="preserve"> руб. </w:t>
      </w:r>
      <w:r w:rsidR="000110A0">
        <w:rPr>
          <w:rFonts w:eastAsiaTheme="minorEastAsia"/>
          <w:b/>
          <w:i/>
          <w:iCs/>
          <w:color w:val="000000" w:themeColor="text1"/>
          <w:sz w:val="28"/>
          <w:szCs w:val="28"/>
        </w:rPr>
        <w:t>79</w:t>
      </w:r>
      <w:r w:rsidRPr="00DF6CFB">
        <w:rPr>
          <w:rFonts w:eastAsiaTheme="minorEastAsia"/>
          <w:b/>
          <w:i/>
          <w:iCs/>
          <w:color w:val="000000" w:themeColor="text1"/>
          <w:sz w:val="28"/>
          <w:szCs w:val="28"/>
        </w:rPr>
        <w:t> коп.</w:t>
      </w:r>
    </w:p>
    <w:p w:rsidR="00706CB1" w:rsidRPr="002A2852" w:rsidRDefault="00706CB1" w:rsidP="00290923">
      <w:pPr>
        <w:pStyle w:val="21"/>
        <w:spacing w:line="300" w:lineRule="exact"/>
        <w:ind w:firstLine="708"/>
        <w:rPr>
          <w:sz w:val="28"/>
          <w:szCs w:val="28"/>
        </w:rPr>
      </w:pPr>
      <w:r w:rsidRPr="002A2852">
        <w:rPr>
          <w:sz w:val="28"/>
          <w:szCs w:val="28"/>
        </w:rPr>
        <w:t xml:space="preserve">На санаторно-курортное лечение направляются студенты, имеющие медицинские показания, регламентированные Инструкцией о порядке отбора на санаторно-курортное лечение, утвержденной постановлением Министерства здравоохранения Республики Беларусь </w:t>
      </w:r>
      <w:r w:rsidR="00CD410B" w:rsidRPr="002A2852">
        <w:rPr>
          <w:sz w:val="28"/>
          <w:szCs w:val="28"/>
        </w:rPr>
        <w:t xml:space="preserve">от </w:t>
      </w:r>
      <w:r w:rsidRPr="002A2852">
        <w:rPr>
          <w:sz w:val="28"/>
          <w:szCs w:val="28"/>
        </w:rPr>
        <w:t>31 мая 2006 г. № 38.</w:t>
      </w:r>
    </w:p>
    <w:p w:rsidR="00060FEE" w:rsidRPr="00046F56" w:rsidRDefault="00060FEE" w:rsidP="00060FEE">
      <w:pPr>
        <w:ind w:firstLine="708"/>
        <w:jc w:val="both"/>
        <w:rPr>
          <w:sz w:val="30"/>
          <w:szCs w:val="30"/>
        </w:rPr>
      </w:pPr>
      <w:r w:rsidRPr="00046F56">
        <w:rPr>
          <w:sz w:val="30"/>
          <w:szCs w:val="30"/>
        </w:rPr>
        <w:t xml:space="preserve">Для приобретения путевки в </w:t>
      </w:r>
      <w:r>
        <w:rPr>
          <w:sz w:val="30"/>
          <w:szCs w:val="30"/>
        </w:rPr>
        <w:t xml:space="preserve">СОК «Зеленый бор» </w:t>
      </w:r>
      <w:r w:rsidRPr="00046F56">
        <w:rPr>
          <w:sz w:val="30"/>
          <w:szCs w:val="30"/>
        </w:rPr>
        <w:t>студенту БГУ необходимо:</w:t>
      </w:r>
    </w:p>
    <w:p w:rsidR="00060FEE" w:rsidRPr="00046F56" w:rsidRDefault="00060FEE" w:rsidP="00060FEE">
      <w:pPr>
        <w:jc w:val="both"/>
        <w:rPr>
          <w:sz w:val="30"/>
          <w:szCs w:val="30"/>
        </w:rPr>
      </w:pPr>
      <w:r w:rsidRPr="00046F56">
        <w:rPr>
          <w:sz w:val="30"/>
          <w:szCs w:val="30"/>
        </w:rPr>
        <w:lastRenderedPageBreak/>
        <w:t>- получить медицинскую справку о состоянии здоровья формы Ф-1 определяющую нуждаемость в санаторно-курортном лечении в УЗ «33-я городская студенческая поликлиника» (иногородние студенты), в поликлинике по месту жительства (минчане);</w:t>
      </w:r>
    </w:p>
    <w:p w:rsidR="00060FEE" w:rsidRPr="00046F56" w:rsidRDefault="00060FEE" w:rsidP="00060FEE">
      <w:pPr>
        <w:jc w:val="both"/>
        <w:rPr>
          <w:sz w:val="30"/>
          <w:szCs w:val="30"/>
        </w:rPr>
      </w:pPr>
      <w:r w:rsidRPr="00046F56">
        <w:rPr>
          <w:sz w:val="30"/>
          <w:szCs w:val="30"/>
        </w:rPr>
        <w:t xml:space="preserve">- в отделе социальной работы УВРМ написать заявление с указанием желаемого заезда (не позднее чем за </w:t>
      </w:r>
      <w:r>
        <w:rPr>
          <w:sz w:val="30"/>
          <w:szCs w:val="30"/>
        </w:rPr>
        <w:t>10 дней</w:t>
      </w:r>
      <w:r w:rsidRPr="00046F56">
        <w:rPr>
          <w:sz w:val="30"/>
          <w:szCs w:val="30"/>
        </w:rPr>
        <w:t xml:space="preserve"> до начала заезда);</w:t>
      </w:r>
    </w:p>
    <w:p w:rsidR="00060FEE" w:rsidRDefault="00060FEE" w:rsidP="00060FEE">
      <w:pPr>
        <w:jc w:val="both"/>
        <w:rPr>
          <w:sz w:val="30"/>
          <w:szCs w:val="30"/>
        </w:rPr>
      </w:pPr>
      <w:r>
        <w:rPr>
          <w:sz w:val="30"/>
          <w:szCs w:val="30"/>
        </w:rPr>
        <w:t>- оплатить путевку;</w:t>
      </w:r>
    </w:p>
    <w:p w:rsidR="00060FEE" w:rsidRPr="00046F56" w:rsidRDefault="00060FEE" w:rsidP="00060FE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046F56">
        <w:rPr>
          <w:sz w:val="30"/>
          <w:szCs w:val="30"/>
        </w:rPr>
        <w:t xml:space="preserve">заехать в </w:t>
      </w:r>
      <w:r>
        <w:rPr>
          <w:sz w:val="30"/>
          <w:szCs w:val="30"/>
        </w:rPr>
        <w:t>СОК «Зеленый бор»;</w:t>
      </w:r>
    </w:p>
    <w:p w:rsidR="00060FEE" w:rsidRDefault="00060FEE" w:rsidP="00060FE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046F56">
        <w:rPr>
          <w:sz w:val="30"/>
          <w:szCs w:val="30"/>
        </w:rPr>
        <w:t>вернуть обратный талон по факту оздоровления</w:t>
      </w:r>
      <w:r>
        <w:rPr>
          <w:sz w:val="30"/>
          <w:szCs w:val="30"/>
        </w:rPr>
        <w:t xml:space="preserve"> в отдел социальной работы УВРМ;</w:t>
      </w:r>
    </w:p>
    <w:p w:rsidR="00060FEE" w:rsidRPr="00046F56" w:rsidRDefault="00060FEE" w:rsidP="00060FEE">
      <w:pPr>
        <w:jc w:val="both"/>
        <w:rPr>
          <w:sz w:val="30"/>
          <w:szCs w:val="30"/>
        </w:rPr>
      </w:pPr>
      <w:r>
        <w:rPr>
          <w:sz w:val="30"/>
          <w:szCs w:val="30"/>
        </w:rPr>
        <w:t>- написать заявления для получения компенсации стоимости путевки (отдел социальной работы УВРМ, профком студентов БГУ).</w:t>
      </w:r>
    </w:p>
    <w:p w:rsidR="00060FEE" w:rsidRPr="00046F56" w:rsidRDefault="00060FEE" w:rsidP="00060FEE">
      <w:pPr>
        <w:jc w:val="both"/>
        <w:rPr>
          <w:sz w:val="30"/>
          <w:szCs w:val="30"/>
        </w:rPr>
      </w:pPr>
    </w:p>
    <w:p w:rsidR="00D01495" w:rsidRPr="00060FEE" w:rsidRDefault="00060FEE" w:rsidP="00060FEE">
      <w:pPr>
        <w:spacing w:line="300" w:lineRule="exac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заездов на </w:t>
      </w:r>
      <w:r w:rsidR="000110A0">
        <w:rPr>
          <w:sz w:val="28"/>
          <w:szCs w:val="28"/>
        </w:rPr>
        <w:t>2021</w:t>
      </w:r>
      <w:r>
        <w:rPr>
          <w:sz w:val="28"/>
          <w:szCs w:val="28"/>
        </w:rPr>
        <w:t> г.:</w:t>
      </w:r>
    </w:p>
    <w:p w:rsidR="002A2852" w:rsidRDefault="002A2852" w:rsidP="00060FEE">
      <w:pPr>
        <w:spacing w:line="300" w:lineRule="exact"/>
        <w:jc w:val="both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880"/>
        <w:gridCol w:w="2880"/>
      </w:tblGrid>
      <w:tr w:rsidR="000110A0" w:rsidRPr="00244DF3" w:rsidTr="000F4591"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A0" w:rsidRPr="00244DF3" w:rsidRDefault="000110A0" w:rsidP="000F4591">
            <w:r w:rsidRPr="00244DF3">
              <w:rPr>
                <w:sz w:val="28"/>
                <w:szCs w:val="28"/>
              </w:rPr>
              <w:t>№ п/п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A0" w:rsidRPr="00244DF3" w:rsidRDefault="000110A0" w:rsidP="000F4591">
            <w:r w:rsidRPr="00244DF3">
              <w:rPr>
                <w:sz w:val="28"/>
                <w:szCs w:val="28"/>
              </w:rPr>
              <w:t>График заездов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10A0" w:rsidRPr="00244DF3" w:rsidRDefault="000110A0" w:rsidP="000F4591">
            <w:pPr>
              <w:rPr>
                <w:sz w:val="28"/>
                <w:szCs w:val="28"/>
              </w:rPr>
            </w:pPr>
            <w:r w:rsidRPr="00244DF3">
              <w:rPr>
                <w:sz w:val="28"/>
                <w:szCs w:val="28"/>
              </w:rPr>
              <w:t>Кол-во принимаемых студентов</w:t>
            </w:r>
          </w:p>
        </w:tc>
      </w:tr>
      <w:tr w:rsidR="000110A0" w:rsidRPr="00244DF3" w:rsidTr="000F4591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A0" w:rsidRPr="00244DF3" w:rsidRDefault="000110A0" w:rsidP="000F4591">
            <w:r w:rsidRPr="00244DF3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A0" w:rsidRPr="00244DF3" w:rsidRDefault="000110A0" w:rsidP="000F4591">
            <w:r>
              <w:rPr>
                <w:sz w:val="28"/>
                <w:szCs w:val="28"/>
              </w:rPr>
              <w:t>13</w:t>
            </w:r>
            <w:r w:rsidRPr="00244DF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244DF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02.03</w:t>
            </w:r>
            <w:r w:rsidRPr="00244DF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0A0" w:rsidRDefault="000110A0" w:rsidP="000F4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110A0" w:rsidRPr="00244DF3" w:rsidTr="000F4591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A0" w:rsidRPr="00244DF3" w:rsidRDefault="000110A0" w:rsidP="000F4591">
            <w:r w:rsidRPr="00244DF3">
              <w:rPr>
                <w:sz w:val="28"/>
                <w:szCs w:val="28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A0" w:rsidRPr="00244DF3" w:rsidRDefault="000110A0" w:rsidP="000F4591">
            <w:r>
              <w:rPr>
                <w:sz w:val="28"/>
                <w:szCs w:val="28"/>
              </w:rPr>
              <w:t>05.03-22</w:t>
            </w:r>
            <w:r w:rsidRPr="00244DF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244DF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0A0" w:rsidRDefault="000110A0" w:rsidP="000F4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110A0" w:rsidRPr="00244DF3" w:rsidTr="000F4591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A0" w:rsidRPr="00244DF3" w:rsidRDefault="000110A0" w:rsidP="000F4591">
            <w:r w:rsidRPr="00244DF3">
              <w:rPr>
                <w:sz w:val="28"/>
                <w:szCs w:val="28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A0" w:rsidRPr="00244DF3" w:rsidRDefault="000110A0" w:rsidP="000F4591">
            <w:r>
              <w:rPr>
                <w:sz w:val="28"/>
                <w:szCs w:val="28"/>
              </w:rPr>
              <w:t>25.03</w:t>
            </w:r>
            <w:r w:rsidRPr="00244DF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11.04.2021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0A0" w:rsidRDefault="000110A0" w:rsidP="000F4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110A0" w:rsidRPr="00244DF3" w:rsidTr="000F4591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A0" w:rsidRPr="00244DF3" w:rsidRDefault="000110A0" w:rsidP="000F4591">
            <w:r w:rsidRPr="00244DF3">
              <w:rPr>
                <w:sz w:val="28"/>
                <w:szCs w:val="28"/>
              </w:rPr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A0" w:rsidRPr="00244DF3" w:rsidRDefault="000110A0" w:rsidP="000F4591">
            <w:r>
              <w:rPr>
                <w:sz w:val="28"/>
                <w:szCs w:val="28"/>
              </w:rPr>
              <w:t>14.04</w:t>
            </w:r>
            <w:r w:rsidRPr="00244DF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01.05.2021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0A0" w:rsidRDefault="000110A0" w:rsidP="000F4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110A0" w:rsidRPr="00244DF3" w:rsidTr="000F4591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A0" w:rsidRPr="00244DF3" w:rsidRDefault="000110A0" w:rsidP="000F4591">
            <w:r w:rsidRPr="00244DF3">
              <w:rPr>
                <w:sz w:val="28"/>
                <w:szCs w:val="28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A0" w:rsidRPr="00244DF3" w:rsidRDefault="000110A0" w:rsidP="000F4591">
            <w:r>
              <w:rPr>
                <w:sz w:val="28"/>
                <w:szCs w:val="28"/>
              </w:rPr>
              <w:t>04.05</w:t>
            </w:r>
            <w:r w:rsidRPr="00244DF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21.05.2021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0A0" w:rsidRDefault="000110A0" w:rsidP="000F4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110A0" w:rsidRPr="00244DF3" w:rsidTr="000F4591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A0" w:rsidRPr="00244DF3" w:rsidRDefault="000110A0" w:rsidP="000F4591">
            <w:r w:rsidRPr="00244DF3">
              <w:rPr>
                <w:sz w:val="28"/>
                <w:szCs w:val="28"/>
              </w:rPr>
              <w:t>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A0" w:rsidRPr="00244DF3" w:rsidRDefault="000110A0" w:rsidP="000F4591">
            <w:r>
              <w:rPr>
                <w:sz w:val="28"/>
                <w:szCs w:val="28"/>
              </w:rPr>
              <w:t>04.09</w:t>
            </w:r>
            <w:r w:rsidRPr="00244DF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21.09.2021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0A0" w:rsidRDefault="000110A0" w:rsidP="000F4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110A0" w:rsidRPr="00244DF3" w:rsidTr="000F4591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A0" w:rsidRPr="00244DF3" w:rsidRDefault="000110A0" w:rsidP="000F4591">
            <w:r w:rsidRPr="00244DF3">
              <w:rPr>
                <w:sz w:val="28"/>
                <w:szCs w:val="28"/>
              </w:rPr>
              <w:t>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A0" w:rsidRPr="00244DF3" w:rsidRDefault="000110A0" w:rsidP="000F4591">
            <w:r>
              <w:rPr>
                <w:sz w:val="28"/>
                <w:szCs w:val="28"/>
              </w:rPr>
              <w:t>22.09</w:t>
            </w:r>
            <w:r w:rsidRPr="00244DF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09.10.2021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0A0" w:rsidRDefault="000110A0" w:rsidP="000F4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110A0" w:rsidRPr="00244DF3" w:rsidTr="000F4591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A0" w:rsidRPr="00244DF3" w:rsidRDefault="000110A0" w:rsidP="000F4591">
            <w:r w:rsidRPr="00244DF3">
              <w:rPr>
                <w:sz w:val="28"/>
                <w:szCs w:val="28"/>
              </w:rPr>
              <w:t>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A0" w:rsidRPr="00244DF3" w:rsidRDefault="000110A0" w:rsidP="000F4591">
            <w:r>
              <w:rPr>
                <w:sz w:val="28"/>
                <w:szCs w:val="28"/>
              </w:rPr>
              <w:t>12.10</w:t>
            </w:r>
            <w:r w:rsidRPr="00244DF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29.10.2021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0A0" w:rsidRDefault="000110A0" w:rsidP="000F4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110A0" w:rsidRPr="00244DF3" w:rsidTr="000F4591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A0" w:rsidRPr="00244DF3" w:rsidRDefault="000110A0" w:rsidP="000F4591">
            <w:r w:rsidRPr="00244DF3">
              <w:rPr>
                <w:sz w:val="28"/>
                <w:szCs w:val="28"/>
              </w:rPr>
              <w:t>9.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A0" w:rsidRPr="00244DF3" w:rsidRDefault="000110A0" w:rsidP="000F4591">
            <w:r>
              <w:rPr>
                <w:sz w:val="28"/>
                <w:szCs w:val="28"/>
              </w:rPr>
              <w:t>01.11</w:t>
            </w:r>
            <w:r w:rsidRPr="00244DF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18.11.2021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0A0" w:rsidRDefault="000110A0" w:rsidP="000F4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110A0" w:rsidRPr="00244DF3" w:rsidTr="000F4591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A0" w:rsidRPr="00244DF3" w:rsidRDefault="000110A0" w:rsidP="000F4591">
            <w:r w:rsidRPr="00244DF3">
              <w:rPr>
                <w:sz w:val="28"/>
                <w:szCs w:val="28"/>
              </w:rPr>
              <w:t>10.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A0" w:rsidRPr="00244DF3" w:rsidRDefault="000110A0" w:rsidP="000F4591">
            <w:r>
              <w:rPr>
                <w:sz w:val="28"/>
                <w:szCs w:val="28"/>
              </w:rPr>
              <w:t>20.11</w:t>
            </w:r>
            <w:r w:rsidRPr="00244DF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07.12.2021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0A0" w:rsidRDefault="000110A0" w:rsidP="000F4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110A0" w:rsidRPr="00244DF3" w:rsidTr="000F4591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A0" w:rsidRPr="00244DF3" w:rsidRDefault="000110A0" w:rsidP="000F4591">
            <w:r w:rsidRPr="00244DF3">
              <w:rPr>
                <w:sz w:val="28"/>
                <w:szCs w:val="28"/>
              </w:rPr>
              <w:t>11.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A0" w:rsidRPr="00244DF3" w:rsidRDefault="000110A0" w:rsidP="000F4591">
            <w:r>
              <w:rPr>
                <w:sz w:val="28"/>
                <w:szCs w:val="28"/>
              </w:rPr>
              <w:t>09.12</w:t>
            </w:r>
            <w:r w:rsidRPr="00244DF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26.12.2021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0A0" w:rsidRDefault="000110A0" w:rsidP="000F4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2A2852" w:rsidRPr="002A2852" w:rsidRDefault="002A2852" w:rsidP="00290923">
      <w:pPr>
        <w:spacing w:line="300" w:lineRule="exact"/>
        <w:ind w:firstLine="708"/>
        <w:jc w:val="both"/>
        <w:rPr>
          <w:sz w:val="28"/>
          <w:szCs w:val="28"/>
        </w:rPr>
      </w:pPr>
    </w:p>
    <w:p w:rsidR="00896AB2" w:rsidRPr="002A2852" w:rsidRDefault="00896AB2" w:rsidP="00290923">
      <w:pPr>
        <w:pStyle w:val="21"/>
        <w:spacing w:line="180" w:lineRule="exact"/>
        <w:ind w:firstLine="709"/>
        <w:rPr>
          <w:sz w:val="28"/>
          <w:szCs w:val="28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5148"/>
        <w:gridCol w:w="4680"/>
      </w:tblGrid>
      <w:tr w:rsidR="00D82C3F" w:rsidRPr="002A2852">
        <w:tc>
          <w:tcPr>
            <w:tcW w:w="5148" w:type="dxa"/>
          </w:tcPr>
          <w:p w:rsidR="00896AB2" w:rsidRPr="002A2852" w:rsidRDefault="00896AB2" w:rsidP="00290923">
            <w:pPr>
              <w:spacing w:line="140" w:lineRule="exact"/>
              <w:rPr>
                <w:sz w:val="28"/>
                <w:szCs w:val="28"/>
              </w:rPr>
            </w:pPr>
          </w:p>
          <w:p w:rsidR="00D82C3F" w:rsidRPr="002A2852" w:rsidRDefault="002A2852">
            <w:pPr>
              <w:rPr>
                <w:sz w:val="28"/>
                <w:szCs w:val="28"/>
              </w:rPr>
            </w:pPr>
            <w:r w:rsidRPr="002A2852">
              <w:rPr>
                <w:sz w:val="28"/>
                <w:szCs w:val="28"/>
              </w:rPr>
              <w:t>Заместитель н</w:t>
            </w:r>
            <w:r w:rsidR="00D82C3F" w:rsidRPr="002A2852">
              <w:rPr>
                <w:sz w:val="28"/>
                <w:szCs w:val="28"/>
              </w:rPr>
              <w:t>ачальник</w:t>
            </w:r>
            <w:r w:rsidRPr="002A2852">
              <w:rPr>
                <w:sz w:val="28"/>
                <w:szCs w:val="28"/>
              </w:rPr>
              <w:t>а</w:t>
            </w:r>
            <w:r w:rsidR="00D82C3F" w:rsidRPr="002A2852">
              <w:rPr>
                <w:sz w:val="28"/>
                <w:szCs w:val="28"/>
              </w:rPr>
              <w:t xml:space="preserve"> управления </w:t>
            </w:r>
          </w:p>
          <w:p w:rsidR="00D82C3F" w:rsidRPr="002A2852" w:rsidRDefault="00D82C3F">
            <w:pPr>
              <w:rPr>
                <w:sz w:val="28"/>
                <w:szCs w:val="28"/>
              </w:rPr>
            </w:pPr>
            <w:r w:rsidRPr="002A2852">
              <w:rPr>
                <w:sz w:val="28"/>
                <w:szCs w:val="28"/>
              </w:rPr>
              <w:t>воспитательной работы с молодежью</w:t>
            </w:r>
          </w:p>
        </w:tc>
        <w:tc>
          <w:tcPr>
            <w:tcW w:w="4680" w:type="dxa"/>
          </w:tcPr>
          <w:p w:rsidR="00D82C3F" w:rsidRPr="002A2852" w:rsidRDefault="00D82C3F">
            <w:pPr>
              <w:jc w:val="right"/>
              <w:rPr>
                <w:sz w:val="28"/>
                <w:szCs w:val="28"/>
              </w:rPr>
            </w:pPr>
          </w:p>
          <w:p w:rsidR="00C5264D" w:rsidRPr="002A2852" w:rsidRDefault="00C5264D" w:rsidP="00C5264D">
            <w:pPr>
              <w:pStyle w:val="1"/>
              <w:spacing w:line="168" w:lineRule="auto"/>
              <w:jc w:val="right"/>
              <w:rPr>
                <w:b w:val="0"/>
                <w:sz w:val="28"/>
                <w:szCs w:val="28"/>
              </w:rPr>
            </w:pPr>
          </w:p>
          <w:p w:rsidR="00D82C3F" w:rsidRPr="002A2852" w:rsidRDefault="002A2852" w:rsidP="003D1D2C">
            <w:pPr>
              <w:pStyle w:val="1"/>
              <w:jc w:val="right"/>
              <w:rPr>
                <w:b w:val="0"/>
                <w:sz w:val="28"/>
                <w:szCs w:val="28"/>
              </w:rPr>
            </w:pPr>
            <w:proofErr w:type="spellStart"/>
            <w:r w:rsidRPr="002A2852">
              <w:rPr>
                <w:b w:val="0"/>
                <w:sz w:val="28"/>
                <w:szCs w:val="28"/>
              </w:rPr>
              <w:t>Д.В.Лебедь</w:t>
            </w:r>
            <w:proofErr w:type="spellEnd"/>
          </w:p>
        </w:tc>
      </w:tr>
    </w:tbl>
    <w:p w:rsidR="00896AB2" w:rsidRDefault="00896AB2" w:rsidP="00290923">
      <w:pPr>
        <w:spacing w:before="60" w:line="120" w:lineRule="exact"/>
        <w:jc w:val="both"/>
        <w:rPr>
          <w:sz w:val="28"/>
          <w:szCs w:val="28"/>
        </w:rPr>
      </w:pPr>
    </w:p>
    <w:p w:rsidR="002A2852" w:rsidRDefault="002A2852" w:rsidP="00290923">
      <w:pPr>
        <w:spacing w:before="60" w:line="120" w:lineRule="exact"/>
        <w:jc w:val="both"/>
        <w:rPr>
          <w:sz w:val="28"/>
          <w:szCs w:val="28"/>
        </w:rPr>
      </w:pPr>
    </w:p>
    <w:p w:rsidR="002A2852" w:rsidRDefault="002A2852" w:rsidP="00290923">
      <w:pPr>
        <w:spacing w:before="60" w:line="120" w:lineRule="exact"/>
        <w:jc w:val="both"/>
        <w:rPr>
          <w:sz w:val="28"/>
          <w:szCs w:val="28"/>
        </w:rPr>
      </w:pPr>
    </w:p>
    <w:p w:rsidR="002A2852" w:rsidRDefault="002A2852" w:rsidP="00290923">
      <w:pPr>
        <w:spacing w:before="60" w:line="120" w:lineRule="exact"/>
        <w:jc w:val="both"/>
        <w:rPr>
          <w:sz w:val="28"/>
          <w:szCs w:val="28"/>
        </w:rPr>
      </w:pPr>
    </w:p>
    <w:p w:rsidR="002A2852" w:rsidRDefault="002A2852" w:rsidP="00290923">
      <w:pPr>
        <w:spacing w:before="60" w:line="120" w:lineRule="exact"/>
        <w:jc w:val="both"/>
        <w:rPr>
          <w:sz w:val="28"/>
          <w:szCs w:val="28"/>
        </w:rPr>
      </w:pPr>
    </w:p>
    <w:p w:rsidR="002A2852" w:rsidRDefault="002A2852" w:rsidP="00290923">
      <w:pPr>
        <w:spacing w:before="60" w:line="120" w:lineRule="exact"/>
        <w:jc w:val="both"/>
        <w:rPr>
          <w:sz w:val="28"/>
          <w:szCs w:val="28"/>
        </w:rPr>
      </w:pPr>
    </w:p>
    <w:p w:rsidR="002A2852" w:rsidRDefault="002A2852" w:rsidP="00290923">
      <w:pPr>
        <w:spacing w:before="60" w:line="120" w:lineRule="exact"/>
        <w:jc w:val="both"/>
        <w:rPr>
          <w:sz w:val="28"/>
          <w:szCs w:val="28"/>
        </w:rPr>
      </w:pPr>
    </w:p>
    <w:p w:rsidR="002A2852" w:rsidRDefault="002A2852" w:rsidP="00290923">
      <w:pPr>
        <w:spacing w:before="60" w:line="120" w:lineRule="exact"/>
        <w:jc w:val="both"/>
        <w:rPr>
          <w:sz w:val="28"/>
          <w:szCs w:val="28"/>
        </w:rPr>
      </w:pPr>
    </w:p>
    <w:p w:rsidR="002A2852" w:rsidRPr="002A2852" w:rsidRDefault="002A2852" w:rsidP="00290923">
      <w:pPr>
        <w:spacing w:before="60" w:line="120" w:lineRule="exact"/>
        <w:jc w:val="both"/>
        <w:rPr>
          <w:sz w:val="28"/>
          <w:szCs w:val="28"/>
        </w:rPr>
      </w:pPr>
    </w:p>
    <w:p w:rsidR="00D82C3F" w:rsidRPr="002A2852" w:rsidRDefault="002A2852" w:rsidP="00C5264D">
      <w:pPr>
        <w:spacing w:before="60"/>
        <w:jc w:val="both"/>
        <w:rPr>
          <w:sz w:val="20"/>
          <w:szCs w:val="20"/>
        </w:rPr>
      </w:pPr>
      <w:proofErr w:type="spellStart"/>
      <w:r w:rsidRPr="002A2852">
        <w:rPr>
          <w:sz w:val="20"/>
          <w:szCs w:val="20"/>
        </w:rPr>
        <w:t>Щетко</w:t>
      </w:r>
      <w:proofErr w:type="spellEnd"/>
      <w:r w:rsidRPr="002A2852">
        <w:rPr>
          <w:sz w:val="20"/>
          <w:szCs w:val="20"/>
        </w:rPr>
        <w:t xml:space="preserve"> 209 52 75</w:t>
      </w:r>
    </w:p>
    <w:sectPr w:rsidR="00D82C3F" w:rsidRPr="002A2852" w:rsidSect="002A2852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795C"/>
    <w:multiLevelType w:val="hybridMultilevel"/>
    <w:tmpl w:val="11C62E5E"/>
    <w:lvl w:ilvl="0" w:tplc="981CFC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F0137C"/>
    <w:multiLevelType w:val="hybridMultilevel"/>
    <w:tmpl w:val="47EC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52"/>
    <w:rsid w:val="000110A0"/>
    <w:rsid w:val="0002485D"/>
    <w:rsid w:val="00026F21"/>
    <w:rsid w:val="00027952"/>
    <w:rsid w:val="000321C1"/>
    <w:rsid w:val="00060FEE"/>
    <w:rsid w:val="000A158A"/>
    <w:rsid w:val="000A66CE"/>
    <w:rsid w:val="000A6E6D"/>
    <w:rsid w:val="000B2354"/>
    <w:rsid w:val="000D231A"/>
    <w:rsid w:val="000E573C"/>
    <w:rsid w:val="00180E62"/>
    <w:rsid w:val="00185D77"/>
    <w:rsid w:val="00195FF1"/>
    <w:rsid w:val="001B1F7D"/>
    <w:rsid w:val="001E329D"/>
    <w:rsid w:val="001F1BED"/>
    <w:rsid w:val="002109E2"/>
    <w:rsid w:val="00222D21"/>
    <w:rsid w:val="00234BF2"/>
    <w:rsid w:val="00251EF9"/>
    <w:rsid w:val="00260739"/>
    <w:rsid w:val="00263974"/>
    <w:rsid w:val="00274535"/>
    <w:rsid w:val="00281191"/>
    <w:rsid w:val="00282B28"/>
    <w:rsid w:val="00290923"/>
    <w:rsid w:val="002A2852"/>
    <w:rsid w:val="002A4763"/>
    <w:rsid w:val="002B60DF"/>
    <w:rsid w:val="002C5614"/>
    <w:rsid w:val="002E2638"/>
    <w:rsid w:val="002F017D"/>
    <w:rsid w:val="0030293F"/>
    <w:rsid w:val="00317218"/>
    <w:rsid w:val="00325B08"/>
    <w:rsid w:val="003949C0"/>
    <w:rsid w:val="0039687F"/>
    <w:rsid w:val="003D1D2C"/>
    <w:rsid w:val="004C3CEB"/>
    <w:rsid w:val="004E295E"/>
    <w:rsid w:val="004F585C"/>
    <w:rsid w:val="005647E2"/>
    <w:rsid w:val="00567EA8"/>
    <w:rsid w:val="00576DE9"/>
    <w:rsid w:val="00583D7E"/>
    <w:rsid w:val="005A07A7"/>
    <w:rsid w:val="005C69DE"/>
    <w:rsid w:val="005E1A2C"/>
    <w:rsid w:val="00607A7B"/>
    <w:rsid w:val="00610401"/>
    <w:rsid w:val="00611C99"/>
    <w:rsid w:val="00637ABE"/>
    <w:rsid w:val="00692CC8"/>
    <w:rsid w:val="006D099F"/>
    <w:rsid w:val="006F2BE2"/>
    <w:rsid w:val="006F7525"/>
    <w:rsid w:val="00706CB1"/>
    <w:rsid w:val="007100E9"/>
    <w:rsid w:val="00710643"/>
    <w:rsid w:val="00722ACF"/>
    <w:rsid w:val="00743A54"/>
    <w:rsid w:val="00751DC8"/>
    <w:rsid w:val="007E4397"/>
    <w:rsid w:val="007F1A9C"/>
    <w:rsid w:val="00810E94"/>
    <w:rsid w:val="00873F49"/>
    <w:rsid w:val="00887A5D"/>
    <w:rsid w:val="00890888"/>
    <w:rsid w:val="00890DED"/>
    <w:rsid w:val="00893AC3"/>
    <w:rsid w:val="00896AB2"/>
    <w:rsid w:val="008A4EE3"/>
    <w:rsid w:val="00910F28"/>
    <w:rsid w:val="00926573"/>
    <w:rsid w:val="009362AB"/>
    <w:rsid w:val="00947D95"/>
    <w:rsid w:val="00951E6D"/>
    <w:rsid w:val="00973263"/>
    <w:rsid w:val="009F3B9C"/>
    <w:rsid w:val="00A246EE"/>
    <w:rsid w:val="00A40812"/>
    <w:rsid w:val="00A660F4"/>
    <w:rsid w:val="00AB0C94"/>
    <w:rsid w:val="00AB148F"/>
    <w:rsid w:val="00AB566B"/>
    <w:rsid w:val="00AC14FB"/>
    <w:rsid w:val="00AE08AC"/>
    <w:rsid w:val="00B27A51"/>
    <w:rsid w:val="00B41E1B"/>
    <w:rsid w:val="00B5520C"/>
    <w:rsid w:val="00BA67A4"/>
    <w:rsid w:val="00BD14D0"/>
    <w:rsid w:val="00BD4D59"/>
    <w:rsid w:val="00C047E2"/>
    <w:rsid w:val="00C13FE7"/>
    <w:rsid w:val="00C16BEC"/>
    <w:rsid w:val="00C372F4"/>
    <w:rsid w:val="00C44DD2"/>
    <w:rsid w:val="00C5264D"/>
    <w:rsid w:val="00C9132B"/>
    <w:rsid w:val="00C93CF3"/>
    <w:rsid w:val="00CA5552"/>
    <w:rsid w:val="00CD1B56"/>
    <w:rsid w:val="00CD410B"/>
    <w:rsid w:val="00D01495"/>
    <w:rsid w:val="00D05F64"/>
    <w:rsid w:val="00D34927"/>
    <w:rsid w:val="00D36C59"/>
    <w:rsid w:val="00D82C3F"/>
    <w:rsid w:val="00DB5566"/>
    <w:rsid w:val="00DF6CFB"/>
    <w:rsid w:val="00E443C0"/>
    <w:rsid w:val="00E650D1"/>
    <w:rsid w:val="00E7496B"/>
    <w:rsid w:val="00E83198"/>
    <w:rsid w:val="00E876E5"/>
    <w:rsid w:val="00E95F77"/>
    <w:rsid w:val="00EC6C8F"/>
    <w:rsid w:val="00ED13FA"/>
    <w:rsid w:val="00ED576C"/>
    <w:rsid w:val="00F41580"/>
    <w:rsid w:val="00FA52B2"/>
    <w:rsid w:val="00FA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53B5B9"/>
  <w15:docId w15:val="{5ABB63CA-9C8F-4947-963F-0E7F32EE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20C"/>
    <w:rPr>
      <w:sz w:val="24"/>
      <w:szCs w:val="24"/>
    </w:rPr>
  </w:style>
  <w:style w:type="paragraph" w:styleId="1">
    <w:name w:val="heading 1"/>
    <w:basedOn w:val="a"/>
    <w:next w:val="a"/>
    <w:qFormat/>
    <w:rsid w:val="00B5520C"/>
    <w:pPr>
      <w:keepNext/>
      <w:widowControl w:val="0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B5520C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520C"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B5520C"/>
    <w:pPr>
      <w:keepNext/>
      <w:framePr w:hSpace="180" w:wrap="around" w:hAnchor="margin" w:xAlign="center" w:y="-546"/>
      <w:jc w:val="center"/>
      <w:outlineLvl w:val="4"/>
    </w:pPr>
    <w:rPr>
      <w:b/>
      <w:bCs/>
      <w:sz w:val="16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520C"/>
    <w:pPr>
      <w:widowControl w:val="0"/>
      <w:jc w:val="center"/>
    </w:pPr>
    <w:rPr>
      <w:sz w:val="18"/>
      <w:szCs w:val="20"/>
    </w:rPr>
  </w:style>
  <w:style w:type="paragraph" w:styleId="a4">
    <w:name w:val="Title"/>
    <w:basedOn w:val="a"/>
    <w:qFormat/>
    <w:rsid w:val="00B5520C"/>
    <w:pPr>
      <w:jc w:val="center"/>
    </w:pPr>
    <w:rPr>
      <w:sz w:val="28"/>
      <w:szCs w:val="20"/>
    </w:rPr>
  </w:style>
  <w:style w:type="paragraph" w:styleId="a5">
    <w:name w:val="Body Text Indent"/>
    <w:basedOn w:val="a"/>
    <w:rsid w:val="00B5520C"/>
    <w:pPr>
      <w:ind w:firstLine="540"/>
      <w:jc w:val="both"/>
    </w:pPr>
    <w:rPr>
      <w:sz w:val="28"/>
    </w:rPr>
  </w:style>
  <w:style w:type="paragraph" w:styleId="20">
    <w:name w:val="Body Text Indent 2"/>
    <w:basedOn w:val="a"/>
    <w:rsid w:val="00B5520C"/>
    <w:pPr>
      <w:spacing w:line="360" w:lineRule="auto"/>
      <w:ind w:right="278" w:firstLine="720"/>
      <w:jc w:val="both"/>
    </w:pPr>
    <w:rPr>
      <w:sz w:val="28"/>
      <w:szCs w:val="28"/>
    </w:rPr>
  </w:style>
  <w:style w:type="paragraph" w:styleId="21">
    <w:name w:val="Body Text 2"/>
    <w:basedOn w:val="a"/>
    <w:rsid w:val="00B5520C"/>
    <w:pPr>
      <w:jc w:val="both"/>
    </w:pPr>
  </w:style>
  <w:style w:type="character" w:styleId="a6">
    <w:name w:val="Hyperlink"/>
    <w:basedOn w:val="a0"/>
    <w:rsid w:val="00B5520C"/>
    <w:rPr>
      <w:color w:val="0000FF"/>
      <w:u w:val="single"/>
    </w:rPr>
  </w:style>
  <w:style w:type="paragraph" w:styleId="30">
    <w:name w:val="Body Text Indent 3"/>
    <w:basedOn w:val="a"/>
    <w:rsid w:val="00B5520C"/>
    <w:pPr>
      <w:ind w:firstLine="748"/>
      <w:jc w:val="both"/>
    </w:pPr>
    <w:rPr>
      <w:sz w:val="28"/>
    </w:rPr>
  </w:style>
  <w:style w:type="paragraph" w:styleId="a7">
    <w:name w:val="Balloon Text"/>
    <w:basedOn w:val="a"/>
    <w:semiHidden/>
    <w:rsid w:val="00ED576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96A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014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Redzko</dc:creator>
  <cp:lastModifiedBy>Shchatko Alena S.</cp:lastModifiedBy>
  <cp:revision>4</cp:revision>
  <cp:lastPrinted>2020-08-27T13:22:00Z</cp:lastPrinted>
  <dcterms:created xsi:type="dcterms:W3CDTF">2021-01-25T07:39:00Z</dcterms:created>
  <dcterms:modified xsi:type="dcterms:W3CDTF">2021-01-25T08:43:00Z</dcterms:modified>
</cp:coreProperties>
</file>